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7EA" w:rsidRDefault="00875C8B" w:rsidP="00875C8B">
      <w:pPr>
        <w:jc w:val="center"/>
        <w:rPr>
          <w:rFonts w:ascii="Times New Roman" w:hAnsi="Times New Roman" w:cs="Times New Roman"/>
          <w:sz w:val="24"/>
          <w:szCs w:val="24"/>
        </w:rPr>
      </w:pPr>
      <w:bookmarkStart w:id="0" w:name="_GoBack"/>
      <w:r>
        <w:rPr>
          <w:rFonts w:ascii="Times New Roman" w:hAnsi="Times New Roman" w:cs="Times New Roman"/>
          <w:sz w:val="24"/>
          <w:szCs w:val="24"/>
        </w:rPr>
        <w:t>Male Regression analysis</w:t>
      </w:r>
    </w:p>
    <w:bookmarkEnd w:id="0"/>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in the sample?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Sample was composed of all men from the first step of the research. Data analysis portion that tested three variables, gender, trait aggression and pain tolerance was the first portion.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the target population represented by the sample?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This sample represented the male gender in general. It is so because the research aimed at determining whether the masculine gender role had effects on positive relationship between pain tolerance and aggression in men.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Was the sample a good representation of that population? Why or why not?</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Yes, the sample well represented the population. The sample that was used for the original study had a representation of many ethnic groups. The ethnic groups were a good representation of the world’s population. In addition, men have an almost the same physiology therefore a small portion of them can be used to represent all.</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null hypothesis tested by this regression?</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The positive relationship between pain tolerance and aggression in men is not as a result of masculine gender role. </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outcome of the variable?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The results showed that when the </w:t>
      </w:r>
      <w:proofErr w:type="spellStart"/>
      <w:r>
        <w:rPr>
          <w:rFonts w:ascii="Times New Roman" w:hAnsi="Times New Roman" w:cs="Times New Roman"/>
          <w:sz w:val="24"/>
          <w:szCs w:val="24"/>
        </w:rPr>
        <w:t>hypermasculinity</w:t>
      </w:r>
      <w:proofErr w:type="spellEnd"/>
      <w:r>
        <w:rPr>
          <w:rFonts w:ascii="Times New Roman" w:hAnsi="Times New Roman" w:cs="Times New Roman"/>
          <w:sz w:val="24"/>
          <w:szCs w:val="24"/>
        </w:rPr>
        <w:t xml:space="preserve"> was controlled for, pain tolerance did not significantly relate to trait aggression. Therefore, masculine gender role was responsible for the positive relationship between pain tolerance and aggression in men.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predictor?</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predictor was the masculine gender role</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F test result of the regression analysis?</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For this study the author did not discuss the F-test results.</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were the results of the predictor?</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When masculine gender role is controlled the relationship between pain tolerance and aggression was nil. </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How does this regression test help to answer the main research question of this article?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lastRenderedPageBreak/>
        <w:t>The questions to this study were;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ab/>
        <w:t>Is the relationship between pain tolerance and aggression moderated by sex?</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ab/>
        <w:t>Could the positive relationship be explained by masculine gender role conformity?</w:t>
      </w:r>
    </w:p>
    <w:p w:rsidR="00875C8B" w:rsidRDefault="00270C33" w:rsidP="00875C8B">
      <w:pPr>
        <w:rPr>
          <w:rFonts w:ascii="Times New Roman" w:hAnsi="Times New Roman" w:cs="Times New Roman"/>
          <w:sz w:val="24"/>
          <w:szCs w:val="24"/>
        </w:rPr>
      </w:pPr>
      <w:r>
        <w:rPr>
          <w:rFonts w:ascii="Times New Roman" w:hAnsi="Times New Roman" w:cs="Times New Roman"/>
          <w:sz w:val="24"/>
          <w:szCs w:val="24"/>
        </w:rPr>
        <w:t>The male regression</w:t>
      </w:r>
      <w:r w:rsidR="00875C8B">
        <w:rPr>
          <w:rFonts w:ascii="Times New Roman" w:hAnsi="Times New Roman" w:cs="Times New Roman"/>
          <w:sz w:val="24"/>
          <w:szCs w:val="24"/>
        </w:rPr>
        <w:t xml:space="preserve"> helped to answer the second question by showing that masculine render role was responsible for the positive relationship in men.</w:t>
      </w:r>
    </w:p>
    <w:p w:rsidR="00875C8B" w:rsidRPr="00345F44" w:rsidRDefault="00875C8B" w:rsidP="00875C8B">
      <w:pPr>
        <w:rPr>
          <w:rFonts w:ascii="Times New Roman" w:hAnsi="Times New Roman" w:cs="Times New Roman"/>
          <w:sz w:val="24"/>
          <w:szCs w:val="24"/>
        </w:rPr>
      </w:pPr>
    </w:p>
    <w:sectPr w:rsidR="00875C8B" w:rsidRPr="00345F44" w:rsidSect="005B4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C46A9"/>
    <w:multiLevelType w:val="hybridMultilevel"/>
    <w:tmpl w:val="198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NDE0MTE3sDQ2NLcwMTBQ0lEKTi0uzszPAykwrAUA53fkeSwAAAA="/>
  </w:docVars>
  <w:rsids>
    <w:rsidRoot w:val="00345F44"/>
    <w:rsid w:val="000C5FDC"/>
    <w:rsid w:val="00270C33"/>
    <w:rsid w:val="00345F44"/>
    <w:rsid w:val="004C1E54"/>
    <w:rsid w:val="005B47EA"/>
    <w:rsid w:val="007905DC"/>
    <w:rsid w:val="00875C8B"/>
    <w:rsid w:val="0093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7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5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2019-02-09T00:12:00Z</dcterms:created>
  <dcterms:modified xsi:type="dcterms:W3CDTF">2019-02-09T00:12:00Z</dcterms:modified>
</cp:coreProperties>
</file>